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13" w:rsidRPr="00174ED1" w:rsidRDefault="00D837BC" w:rsidP="00D837BC">
      <w:pPr>
        <w:jc w:val="center"/>
        <w:rPr>
          <w:rFonts w:ascii="宋体" w:eastAsia="宋体" w:hAnsi="宋体"/>
          <w:b/>
          <w:sz w:val="44"/>
          <w:szCs w:val="44"/>
        </w:rPr>
      </w:pPr>
      <w:r w:rsidRPr="00174ED1">
        <w:rPr>
          <w:rFonts w:ascii="宋体" w:eastAsia="宋体" w:hAnsi="宋体" w:hint="eastAsia"/>
          <w:b/>
          <w:sz w:val="44"/>
          <w:szCs w:val="44"/>
        </w:rPr>
        <w:t>英才计划学生申报操作指南</w:t>
      </w:r>
    </w:p>
    <w:p w:rsidR="00463020" w:rsidRPr="00CF413B" w:rsidRDefault="00463020" w:rsidP="00D837BC">
      <w:pPr>
        <w:jc w:val="center"/>
        <w:rPr>
          <w:rFonts w:ascii="宋体" w:eastAsia="宋体" w:hAnsi="宋体"/>
          <w:sz w:val="28"/>
          <w:szCs w:val="28"/>
        </w:rPr>
      </w:pPr>
    </w:p>
    <w:p w:rsidR="00D837BC" w:rsidRPr="00CF413B" w:rsidRDefault="00D837BC" w:rsidP="00D837BC">
      <w:pPr>
        <w:jc w:val="left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 w:hint="eastAsia"/>
          <w:sz w:val="28"/>
          <w:szCs w:val="28"/>
        </w:rPr>
        <w:t>2019年首次申请英才计划的学生需访问英才计划官网（www</w:t>
      </w:r>
      <w:r w:rsidRPr="00CF413B">
        <w:rPr>
          <w:rFonts w:ascii="宋体" w:eastAsia="宋体" w:hAnsi="宋体"/>
          <w:sz w:val="28"/>
          <w:szCs w:val="28"/>
        </w:rPr>
        <w:t>.ycjh.org.cn</w:t>
      </w:r>
      <w:r w:rsidRPr="00CF413B">
        <w:rPr>
          <w:rFonts w:ascii="宋体" w:eastAsia="宋体" w:hAnsi="宋体" w:hint="eastAsia"/>
          <w:sz w:val="28"/>
          <w:szCs w:val="28"/>
        </w:rPr>
        <w:t>）注册登录，填报提交个人信息，经中学择优推荐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省级审核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在线测试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导师审核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面试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省级确认最终成为英才学员。</w:t>
      </w:r>
    </w:p>
    <w:p w:rsidR="00D837BC" w:rsidRPr="00CF413B" w:rsidRDefault="00D837BC" w:rsidP="00D837BC">
      <w:pPr>
        <w:jc w:val="left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 w:hint="eastAsia"/>
          <w:sz w:val="28"/>
          <w:szCs w:val="28"/>
        </w:rPr>
        <w:t>往届英才学生继续参与2019年英才计划培养的学生需用已有账号登录英才官网，修订或完善提交信息，经中学择优推荐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省级审核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在线测试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导师审核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面试</w:t>
      </w:r>
      <w:r w:rsidR="00174ED1">
        <w:rPr>
          <w:rFonts w:ascii="宋体" w:eastAsia="宋体" w:hAnsi="宋体" w:hint="eastAsia"/>
          <w:sz w:val="28"/>
          <w:szCs w:val="28"/>
        </w:rPr>
        <w:t>、</w:t>
      </w:r>
      <w:r w:rsidRPr="00CF413B">
        <w:rPr>
          <w:rFonts w:ascii="宋体" w:eastAsia="宋体" w:hAnsi="宋体" w:hint="eastAsia"/>
          <w:sz w:val="28"/>
          <w:szCs w:val="28"/>
        </w:rPr>
        <w:t>省级确认最终成为英才学员。</w:t>
      </w:r>
    </w:p>
    <w:p w:rsidR="005C2F4B" w:rsidRPr="00CF413B" w:rsidRDefault="005C2F4B" w:rsidP="00D837BC">
      <w:pPr>
        <w:jc w:val="left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 w:hint="eastAsia"/>
          <w:sz w:val="28"/>
          <w:szCs w:val="28"/>
        </w:rPr>
        <w:t>2019年首次申请英才计划的学生操作指南如下：</w:t>
      </w:r>
    </w:p>
    <w:p w:rsidR="00D837BC" w:rsidRPr="00174ED1" w:rsidRDefault="00BE736F" w:rsidP="00174ED1">
      <w:pPr>
        <w:pStyle w:val="a7"/>
        <w:numPr>
          <w:ilvl w:val="0"/>
          <w:numId w:val="7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174ED1">
        <w:rPr>
          <w:rFonts w:ascii="宋体" w:eastAsia="宋体" w:hAnsi="宋体" w:hint="eastAsia"/>
          <w:b/>
          <w:sz w:val="28"/>
          <w:szCs w:val="28"/>
        </w:rPr>
        <w:t>注册登录</w:t>
      </w:r>
    </w:p>
    <w:p w:rsidR="00B017A6" w:rsidRPr="00CF413B" w:rsidRDefault="00B017A6" w:rsidP="00B017A6">
      <w:pPr>
        <w:jc w:val="left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/>
          <w:sz w:val="28"/>
          <w:szCs w:val="28"/>
        </w:rPr>
        <w:t>1.</w:t>
      </w:r>
      <w:r w:rsidRPr="00CF413B">
        <w:rPr>
          <w:rFonts w:ascii="宋体" w:eastAsia="宋体" w:hAnsi="宋体" w:hint="eastAsia"/>
          <w:sz w:val="28"/>
          <w:szCs w:val="28"/>
        </w:rPr>
        <w:t>访问英才计划官网（www.ycjh.org.cn）点击右上角【注册】注册登录账号，填写完注册信息之后系统会自动登录申报系统，也可以点击【登录】按钮登录申报系统。</w:t>
      </w:r>
    </w:p>
    <w:p w:rsidR="00D837BC" w:rsidRPr="00CF413B" w:rsidRDefault="00B017A6" w:rsidP="00B017A6">
      <w:pPr>
        <w:jc w:val="center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983DDCB" wp14:editId="58CF58A6">
            <wp:extent cx="4550410" cy="645911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435" cy="6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7A6" w:rsidRPr="00CF413B" w:rsidRDefault="00D707BB" w:rsidP="00D707BB">
      <w:pPr>
        <w:jc w:val="left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 w:hint="eastAsia"/>
          <w:sz w:val="28"/>
          <w:szCs w:val="28"/>
        </w:rPr>
        <w:t>2.点击【登录】按钮，输入用户名和密码，验证码登录系统，如果忘记了密码，</w:t>
      </w:r>
      <w:r w:rsidRPr="00174ED1">
        <w:rPr>
          <w:rFonts w:ascii="宋体" w:eastAsia="宋体" w:hAnsi="宋体" w:hint="eastAsia"/>
          <w:color w:val="FF0000"/>
          <w:sz w:val="28"/>
          <w:szCs w:val="28"/>
        </w:rPr>
        <w:t>点击【忘记密码】按要求操作可以找回登录密码。</w:t>
      </w:r>
    </w:p>
    <w:p w:rsidR="00840204" w:rsidRPr="00CF413B" w:rsidRDefault="00D707BB" w:rsidP="00840204">
      <w:pPr>
        <w:jc w:val="center"/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56FEA7E8" wp14:editId="2A49B642">
            <wp:extent cx="2510850" cy="2675849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981" cy="26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7BB" w:rsidRPr="00174ED1" w:rsidRDefault="00840204" w:rsidP="00840204">
      <w:pPr>
        <w:jc w:val="left"/>
        <w:rPr>
          <w:rFonts w:ascii="宋体" w:eastAsia="宋体" w:hAnsi="宋体"/>
          <w:b/>
          <w:sz w:val="28"/>
          <w:szCs w:val="28"/>
        </w:rPr>
      </w:pPr>
      <w:r w:rsidRPr="00174ED1">
        <w:rPr>
          <w:rFonts w:ascii="宋体" w:eastAsia="宋体" w:hAnsi="宋体" w:hint="eastAsia"/>
          <w:b/>
          <w:sz w:val="28"/>
          <w:szCs w:val="28"/>
        </w:rPr>
        <w:t>二、学生申报</w:t>
      </w:r>
    </w:p>
    <w:p w:rsidR="00CF413B" w:rsidRPr="001A184C" w:rsidRDefault="00840204" w:rsidP="00CF413B">
      <w:pPr>
        <w:rPr>
          <w:rFonts w:ascii="宋体" w:eastAsia="宋体" w:hAnsi="宋体"/>
          <w:sz w:val="28"/>
          <w:szCs w:val="28"/>
        </w:rPr>
      </w:pPr>
      <w:r w:rsidRPr="00CF413B">
        <w:rPr>
          <w:rFonts w:ascii="宋体" w:eastAsia="宋体" w:hAnsi="宋体" w:hint="eastAsia"/>
          <w:sz w:val="28"/>
          <w:szCs w:val="28"/>
        </w:rPr>
        <w:t>1.登录系统后，点击请选择用户类别中的【学生】进入申报系统。</w:t>
      </w:r>
      <w:r w:rsidR="00CF413B" w:rsidRPr="00CF413B">
        <w:rPr>
          <w:rFonts w:ascii="宋体" w:eastAsia="宋体" w:hAnsi="宋体" w:hint="eastAsia"/>
          <w:color w:val="FF0000"/>
          <w:sz w:val="28"/>
          <w:szCs w:val="28"/>
        </w:rPr>
        <w:t>请注意，选择身份之后注册账号即绑定该身份，不能选择其他用户类别，如误操作，请重新注册账号重新选择用户类别。</w:t>
      </w:r>
      <w:r w:rsidR="001A184C" w:rsidRPr="001A184C">
        <w:rPr>
          <w:rFonts w:ascii="宋体" w:eastAsia="宋体" w:hAnsi="宋体" w:hint="eastAsia"/>
          <w:sz w:val="28"/>
          <w:szCs w:val="28"/>
        </w:rPr>
        <w:t>之后查看申报说明，点击【下一步】进入基本信息填写页面。</w:t>
      </w:r>
    </w:p>
    <w:p w:rsidR="00364523" w:rsidRDefault="00364523" w:rsidP="00364523">
      <w:pPr>
        <w:jc w:val="center"/>
        <w:rPr>
          <w:rFonts w:ascii="宋体" w:eastAsia="宋体" w:hAnsi="宋体"/>
          <w:color w:val="FF0000"/>
          <w:sz w:val="28"/>
          <w:szCs w:val="28"/>
        </w:rPr>
      </w:pPr>
      <w:r w:rsidRPr="00364523">
        <w:rPr>
          <w:rFonts w:ascii="宋体" w:eastAsia="宋体" w:hAnsi="宋体"/>
          <w:noProof/>
          <w:color w:val="FF0000"/>
          <w:sz w:val="28"/>
          <w:szCs w:val="28"/>
        </w:rPr>
        <w:drawing>
          <wp:inline distT="0" distB="0" distL="0" distR="0">
            <wp:extent cx="4035945" cy="1936115"/>
            <wp:effectExtent l="0" t="0" r="3175" b="6985"/>
            <wp:docPr id="4" name="图片 4" descr="C:\Users\xiaoxiaotong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aoxiaotong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69" cy="194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16" w:rsidRDefault="009E2716" w:rsidP="009E2716">
      <w:pPr>
        <w:jc w:val="left"/>
        <w:rPr>
          <w:rFonts w:ascii="宋体" w:eastAsia="宋体" w:hAnsi="宋体"/>
          <w:sz w:val="28"/>
          <w:szCs w:val="28"/>
        </w:rPr>
      </w:pPr>
      <w:r w:rsidRPr="009E2716">
        <w:rPr>
          <w:rFonts w:ascii="宋体" w:eastAsia="宋体" w:hAnsi="宋体" w:hint="eastAsia"/>
          <w:sz w:val="28"/>
          <w:szCs w:val="28"/>
        </w:rPr>
        <w:t>2.基本信息</w:t>
      </w:r>
      <w:r>
        <w:rPr>
          <w:rFonts w:ascii="宋体" w:eastAsia="宋体" w:hAnsi="宋体" w:hint="eastAsia"/>
          <w:sz w:val="28"/>
          <w:szCs w:val="28"/>
        </w:rPr>
        <w:t>，按要求完整</w:t>
      </w:r>
      <w:r w:rsidR="00993EFC">
        <w:rPr>
          <w:rFonts w:ascii="宋体" w:eastAsia="宋体" w:hAnsi="宋体" w:hint="eastAsia"/>
          <w:sz w:val="28"/>
          <w:szCs w:val="28"/>
        </w:rPr>
        <w:t>准确</w:t>
      </w:r>
      <w:r>
        <w:rPr>
          <w:rFonts w:ascii="宋体" w:eastAsia="宋体" w:hAnsi="宋体" w:hint="eastAsia"/>
          <w:sz w:val="28"/>
          <w:szCs w:val="28"/>
        </w:rPr>
        <w:t>填写姓名、性别、出生年月、身份证号……等基本信息，</w:t>
      </w:r>
      <w:r w:rsidR="003B166D">
        <w:rPr>
          <w:rFonts w:ascii="宋体" w:eastAsia="宋体" w:hAnsi="宋体" w:hint="eastAsia"/>
          <w:sz w:val="28"/>
          <w:szCs w:val="28"/>
        </w:rPr>
        <w:t>之后点击【保存】保存信息，点击【下一步】继续填写。</w:t>
      </w:r>
    </w:p>
    <w:p w:rsidR="009E2716" w:rsidRDefault="009E2716" w:rsidP="009E2716">
      <w:pPr>
        <w:jc w:val="center"/>
        <w:rPr>
          <w:rFonts w:ascii="宋体" w:eastAsia="宋体" w:hAnsi="宋体"/>
          <w:sz w:val="28"/>
          <w:szCs w:val="28"/>
        </w:rPr>
      </w:pPr>
      <w:r w:rsidRPr="009E2716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4928224" cy="8145145"/>
            <wp:effectExtent l="0" t="0" r="6350" b="8255"/>
            <wp:docPr id="5" name="图片 5" descr="C:\Users\xiaoxiaotong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aoxiaotong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41" cy="81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EF" w:rsidRDefault="00E15FEF" w:rsidP="009E2716">
      <w:pPr>
        <w:jc w:val="center"/>
        <w:rPr>
          <w:rFonts w:ascii="宋体" w:eastAsia="宋体" w:hAnsi="宋体"/>
          <w:sz w:val="28"/>
          <w:szCs w:val="28"/>
        </w:rPr>
      </w:pPr>
    </w:p>
    <w:p w:rsidR="00E15FEF" w:rsidRDefault="00E15FEF" w:rsidP="00E15FE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3.家庭成员，</w:t>
      </w:r>
      <w:r w:rsidR="00666CB9">
        <w:rPr>
          <w:rFonts w:ascii="宋体" w:eastAsia="宋体" w:hAnsi="宋体" w:hint="eastAsia"/>
          <w:sz w:val="28"/>
          <w:szCs w:val="28"/>
        </w:rPr>
        <w:t>点击新增人员填写家庭成员信息，</w:t>
      </w:r>
      <w:r>
        <w:rPr>
          <w:rFonts w:ascii="宋体" w:eastAsia="宋体" w:hAnsi="宋体" w:hint="eastAsia"/>
          <w:sz w:val="28"/>
          <w:szCs w:val="28"/>
        </w:rPr>
        <w:t>请至少填写2位家庭成员。</w:t>
      </w:r>
    </w:p>
    <w:p w:rsidR="00E15FEF" w:rsidRDefault="00E15FEF" w:rsidP="00E15FEF">
      <w:pPr>
        <w:jc w:val="center"/>
        <w:rPr>
          <w:rFonts w:ascii="宋体" w:eastAsia="宋体" w:hAnsi="宋体"/>
          <w:sz w:val="28"/>
          <w:szCs w:val="28"/>
        </w:rPr>
      </w:pPr>
      <w:r w:rsidRPr="00E15FE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048000" cy="2299994"/>
            <wp:effectExtent l="0" t="0" r="0" b="5080"/>
            <wp:docPr id="6" name="图片 6" descr="C:\Users\xiaoxiaotong\Desktop\QQ截图2018111314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iaoxiaotong\Desktop\QQ截图201811131415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57" cy="230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Default="006E6C39" w:rsidP="006E6C3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4.中学联系人</w:t>
      </w:r>
      <w:r w:rsidR="00666CB9">
        <w:rPr>
          <w:rFonts w:ascii="宋体" w:eastAsia="宋体" w:hAnsi="宋体" w:hint="eastAsia"/>
          <w:sz w:val="28"/>
          <w:szCs w:val="28"/>
        </w:rPr>
        <w:t>，点击新增人员填写中学联系人基本信息。</w:t>
      </w:r>
    </w:p>
    <w:p w:rsidR="006E6C39" w:rsidRDefault="006E6C39" w:rsidP="006E6C39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538A18F" wp14:editId="71300315">
            <wp:extent cx="3396301" cy="23082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7481" cy="23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C0" w:rsidRDefault="00E91BC0" w:rsidP="00E91BC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5.申报附件，按提示要求上传成绩单、</w:t>
      </w:r>
      <w:r w:rsidR="00C40411">
        <w:rPr>
          <w:rFonts w:ascii="宋体" w:eastAsia="宋体" w:hAnsi="宋体" w:hint="eastAsia"/>
          <w:sz w:val="28"/>
          <w:szCs w:val="28"/>
        </w:rPr>
        <w:t>推荐信、论文或科研报告、英语水平相关证明材料。</w:t>
      </w:r>
    </w:p>
    <w:p w:rsidR="00E91BC0" w:rsidRDefault="00E91BC0" w:rsidP="00E91BC0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E7CCA9" wp14:editId="545E6603">
            <wp:extent cx="4836931" cy="6320155"/>
            <wp:effectExtent l="0" t="0" r="190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8506" cy="632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4A" w:rsidRDefault="00D15B4A" w:rsidP="00D15B4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特别说明：在附件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上传时，高一学生上传</w:t>
      </w:r>
      <w:r>
        <w:rPr>
          <w:rFonts w:ascii="宋体" w:eastAsia="宋体" w:hAnsi="宋体" w:hint="eastAsia"/>
          <w:sz w:val="28"/>
          <w:szCs w:val="28"/>
        </w:rPr>
        <w:t>中考成绩单</w:t>
      </w:r>
      <w:r>
        <w:rPr>
          <w:rFonts w:ascii="宋体" w:eastAsia="宋体" w:hAnsi="宋体" w:hint="eastAsia"/>
          <w:sz w:val="28"/>
          <w:szCs w:val="28"/>
        </w:rPr>
        <w:t>和高一第一学期期中考试成绩及年级排名情况；高二学生上传最近一学年学习成绩及年级排名情况；</w:t>
      </w:r>
    </w:p>
    <w:p w:rsidR="00D15B4A" w:rsidRDefault="00D15B4A" w:rsidP="00D15B4A">
      <w:pPr>
        <w:rPr>
          <w:rFonts w:ascii="宋体" w:eastAsia="宋体" w:hAnsi="宋体" w:hint="eastAsia"/>
          <w:sz w:val="28"/>
          <w:szCs w:val="28"/>
        </w:rPr>
      </w:pPr>
    </w:p>
    <w:p w:rsidR="00C40411" w:rsidRDefault="00C40411" w:rsidP="00C4041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6.选报导师，</w:t>
      </w:r>
      <w:r w:rsidR="00482DCA">
        <w:rPr>
          <w:rFonts w:ascii="宋体" w:eastAsia="宋体" w:hAnsi="宋体" w:hint="eastAsia"/>
          <w:sz w:val="28"/>
          <w:szCs w:val="28"/>
        </w:rPr>
        <w:t>点击【立刻报名】选报导师，点击【取消报名】取消报名之后可以重新选择导师，每个学生可以选报1位导师。</w:t>
      </w:r>
    </w:p>
    <w:p w:rsidR="00C40411" w:rsidRDefault="00482DCA" w:rsidP="00C40411">
      <w:pPr>
        <w:jc w:val="center"/>
        <w:rPr>
          <w:rFonts w:ascii="宋体" w:eastAsia="宋体" w:hAnsi="宋体"/>
          <w:sz w:val="28"/>
          <w:szCs w:val="28"/>
        </w:rPr>
      </w:pPr>
      <w:r w:rsidRPr="00482DCA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3818890" cy="2388425"/>
            <wp:effectExtent l="0" t="0" r="0" b="0"/>
            <wp:docPr id="10" name="图片 10" descr="C:\Users\xiaoxiaotong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aoxiaotong\Desktop\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92" cy="23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F6" w:rsidRDefault="003A4FF6" w:rsidP="003A4FF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7.正式提交，选报导师之后，进入信息核对和提交页面，信息无误点击页面底部的【确认正式提交并参与选拔】按钮提交申报信息。</w:t>
      </w:r>
    </w:p>
    <w:p w:rsidR="003A4FF6" w:rsidRDefault="003A4FF6" w:rsidP="003A4FF6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B198361" wp14:editId="4E7A597E">
            <wp:extent cx="4436110" cy="1333076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7513" cy="133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D9" w:rsidRDefault="007E5DD9" w:rsidP="007E5DD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8.申报信息提交之后请及时关注审核结果。</w:t>
      </w:r>
    </w:p>
    <w:p w:rsidR="007E5DD9" w:rsidRDefault="007E5DD9" w:rsidP="007E5DD9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64A1D20" wp14:editId="1FACB904">
            <wp:extent cx="4395258" cy="171450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0124" cy="171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EF" w:rsidRDefault="00E15FEF" w:rsidP="009E2716">
      <w:pPr>
        <w:jc w:val="center"/>
        <w:rPr>
          <w:rFonts w:ascii="宋体" w:eastAsia="宋体" w:hAnsi="宋体"/>
          <w:sz w:val="28"/>
          <w:szCs w:val="28"/>
        </w:rPr>
      </w:pPr>
    </w:p>
    <w:p w:rsidR="00E15FEF" w:rsidRPr="009E2716" w:rsidRDefault="00E15FEF" w:rsidP="009E2716">
      <w:pPr>
        <w:jc w:val="center"/>
        <w:rPr>
          <w:rFonts w:ascii="宋体" w:eastAsia="宋体" w:hAnsi="宋体"/>
          <w:sz w:val="28"/>
          <w:szCs w:val="28"/>
        </w:rPr>
      </w:pPr>
    </w:p>
    <w:p w:rsidR="00840204" w:rsidRPr="00CF413B" w:rsidRDefault="00840204" w:rsidP="00840204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840204" w:rsidRPr="00CF413B" w:rsidRDefault="00840204" w:rsidP="00840204">
      <w:pPr>
        <w:jc w:val="left"/>
        <w:rPr>
          <w:rFonts w:ascii="宋体" w:eastAsia="宋体" w:hAnsi="宋体"/>
          <w:sz w:val="28"/>
          <w:szCs w:val="28"/>
        </w:rPr>
      </w:pPr>
    </w:p>
    <w:sectPr w:rsidR="00840204" w:rsidRPr="00CF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9BF" w:rsidRDefault="004B19BF" w:rsidP="00D837BC">
      <w:r>
        <w:separator/>
      </w:r>
    </w:p>
  </w:endnote>
  <w:endnote w:type="continuationSeparator" w:id="0">
    <w:p w:rsidR="004B19BF" w:rsidRDefault="004B19BF" w:rsidP="00D8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9BF" w:rsidRDefault="004B19BF" w:rsidP="00D837BC">
      <w:r>
        <w:separator/>
      </w:r>
    </w:p>
  </w:footnote>
  <w:footnote w:type="continuationSeparator" w:id="0">
    <w:p w:rsidR="004B19BF" w:rsidRDefault="004B19BF" w:rsidP="00D8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35A7"/>
    <w:multiLevelType w:val="hybridMultilevel"/>
    <w:tmpl w:val="B2BEB294"/>
    <w:lvl w:ilvl="0" w:tplc="EFDA2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E12722"/>
    <w:multiLevelType w:val="hybridMultilevel"/>
    <w:tmpl w:val="3C1432F8"/>
    <w:lvl w:ilvl="0" w:tplc="4656A4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2F563E"/>
    <w:multiLevelType w:val="hybridMultilevel"/>
    <w:tmpl w:val="B9AA3664"/>
    <w:lvl w:ilvl="0" w:tplc="18EEBC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240DA3"/>
    <w:multiLevelType w:val="hybridMultilevel"/>
    <w:tmpl w:val="5D620EDE"/>
    <w:lvl w:ilvl="0" w:tplc="40C2C3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C6DFF"/>
    <w:multiLevelType w:val="hybridMultilevel"/>
    <w:tmpl w:val="D506E158"/>
    <w:lvl w:ilvl="0" w:tplc="F31408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214735"/>
    <w:multiLevelType w:val="hybridMultilevel"/>
    <w:tmpl w:val="1B780EB2"/>
    <w:lvl w:ilvl="0" w:tplc="ECFADC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852234"/>
    <w:multiLevelType w:val="hybridMultilevel"/>
    <w:tmpl w:val="40AC8D12"/>
    <w:lvl w:ilvl="0" w:tplc="A0788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B7"/>
    <w:rsid w:val="00174ED1"/>
    <w:rsid w:val="001A184C"/>
    <w:rsid w:val="002F3885"/>
    <w:rsid w:val="00364523"/>
    <w:rsid w:val="003A4FF6"/>
    <w:rsid w:val="003B166D"/>
    <w:rsid w:val="00463020"/>
    <w:rsid w:val="00482DCA"/>
    <w:rsid w:val="004B19BF"/>
    <w:rsid w:val="00511A50"/>
    <w:rsid w:val="005C2F4B"/>
    <w:rsid w:val="00666CB9"/>
    <w:rsid w:val="006E6C39"/>
    <w:rsid w:val="007B42AD"/>
    <w:rsid w:val="007E5DD9"/>
    <w:rsid w:val="00840204"/>
    <w:rsid w:val="00867F13"/>
    <w:rsid w:val="00993EFC"/>
    <w:rsid w:val="009E2716"/>
    <w:rsid w:val="00B017A6"/>
    <w:rsid w:val="00BE736F"/>
    <w:rsid w:val="00C40411"/>
    <w:rsid w:val="00CF413B"/>
    <w:rsid w:val="00D15B4A"/>
    <w:rsid w:val="00D707BB"/>
    <w:rsid w:val="00D837BC"/>
    <w:rsid w:val="00E15FEF"/>
    <w:rsid w:val="00E74AB7"/>
    <w:rsid w:val="00E84DDF"/>
    <w:rsid w:val="00E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714B4"/>
  <w15:chartTrackingRefBased/>
  <w15:docId w15:val="{F0449F4A-8DCC-4C85-A1EC-3CEE1D5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7BC"/>
    <w:rPr>
      <w:sz w:val="18"/>
      <w:szCs w:val="18"/>
    </w:rPr>
  </w:style>
  <w:style w:type="paragraph" w:styleId="a7">
    <w:name w:val="List Paragraph"/>
    <w:basedOn w:val="a"/>
    <w:uiPriority w:val="34"/>
    <w:qFormat/>
    <w:rsid w:val="00BE73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24</cp:revision>
  <dcterms:created xsi:type="dcterms:W3CDTF">2018-11-13T05:46:00Z</dcterms:created>
  <dcterms:modified xsi:type="dcterms:W3CDTF">2018-11-19T03:02:00Z</dcterms:modified>
</cp:coreProperties>
</file>